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793" w:rsidRPr="005F0ADD" w:rsidRDefault="00E90793" w:rsidP="005F0ADD">
      <w:pPr>
        <w:spacing w:before="1"/>
        <w:jc w:val="center"/>
        <w:rPr>
          <w:rFonts w:ascii="Times New Roman" w:hAnsi="Times New Roman" w:cs="Times New Roman"/>
          <w:sz w:val="24"/>
          <w:szCs w:val="24"/>
        </w:rPr>
      </w:pPr>
      <w:r w:rsidRPr="005F0ADD">
        <w:rPr>
          <w:rFonts w:ascii="Times New Roman" w:hAnsi="Times New Roman" w:cs="Times New Roman"/>
          <w:sz w:val="24"/>
          <w:szCs w:val="24"/>
        </w:rPr>
        <w:t>Communication for Teaming and Collaboration Checklist</w:t>
      </w:r>
    </w:p>
    <w:p w:rsidR="00E90793" w:rsidRPr="005F0ADD" w:rsidRDefault="00E90793" w:rsidP="005F0ADD">
      <w:pPr>
        <w:jc w:val="center"/>
        <w:rPr>
          <w:rFonts w:ascii="Times New Roman" w:hAnsi="Times New Roman" w:cs="Times New Roman"/>
        </w:rPr>
      </w:pPr>
      <w:r w:rsidRPr="005F0ADD">
        <w:rPr>
          <w:rFonts w:ascii="Times New Roman" w:hAnsi="Times New Roman" w:cs="Times New Roman"/>
        </w:rPr>
        <w:t>Adapted &amp; retrieve</w:t>
      </w:r>
      <w:r w:rsidR="00027A47" w:rsidRPr="005F0ADD">
        <w:rPr>
          <w:rFonts w:ascii="Times New Roman" w:hAnsi="Times New Roman" w:cs="Times New Roman"/>
        </w:rPr>
        <w:t>d</w:t>
      </w:r>
      <w:r w:rsidRPr="005F0ADD">
        <w:rPr>
          <w:rFonts w:ascii="Times New Roman" w:hAnsi="Times New Roman" w:cs="Times New Roman"/>
        </w:rPr>
        <w:t xml:space="preserve"> from ECTA (Early Childhood Technical Assistance Center)</w:t>
      </w:r>
    </w:p>
    <w:p w:rsidR="00E90793" w:rsidRPr="005F0ADD" w:rsidRDefault="00E90793" w:rsidP="00E90793">
      <w:pPr>
        <w:spacing w:before="1"/>
        <w:ind w:left="300"/>
        <w:jc w:val="right"/>
        <w:rPr>
          <w:rFonts w:ascii="Times New Roman" w:hAnsi="Times New Roman" w:cs="Times New Roman"/>
          <w:sz w:val="24"/>
          <w:szCs w:val="24"/>
        </w:rPr>
      </w:pPr>
    </w:p>
    <w:p w:rsidR="00E90793" w:rsidRPr="005F0ADD" w:rsidRDefault="00E90793" w:rsidP="00E90793">
      <w:pPr>
        <w:pStyle w:val="BodyText"/>
        <w:spacing w:before="101"/>
        <w:ind w:right="-6"/>
        <w:rPr>
          <w:rFonts w:ascii="Times New Roman" w:hAnsi="Times New Roman" w:cs="Times New Roman"/>
          <w:sz w:val="24"/>
          <w:szCs w:val="24"/>
        </w:rPr>
      </w:pPr>
      <w:r w:rsidRPr="005F0ADD">
        <w:rPr>
          <w:rFonts w:ascii="Times New Roman" w:hAnsi="Times New Roman" w:cs="Times New Roman"/>
          <w:sz w:val="24"/>
          <w:szCs w:val="24"/>
        </w:rPr>
        <w:t>This checklist includes examples of verbal and written communication skills for building team relationships needed to work together effectively and gather/convey vital information for providing services and supports for children and families.</w:t>
      </w:r>
    </w:p>
    <w:p w:rsidR="00E90793" w:rsidRPr="005F0ADD" w:rsidRDefault="00E90793" w:rsidP="00E90793">
      <w:pPr>
        <w:spacing w:before="1"/>
        <w:ind w:left="300"/>
        <w:rPr>
          <w:rFonts w:ascii="Times New Roman" w:hAnsi="Times New Roman" w:cs="Times New Roman"/>
          <w:sz w:val="24"/>
          <w:szCs w:val="24"/>
        </w:rPr>
      </w:pPr>
    </w:p>
    <w:p w:rsidR="00E90793" w:rsidRPr="005F0ADD" w:rsidRDefault="00E90793" w:rsidP="00E90793">
      <w:pPr>
        <w:spacing w:before="1"/>
        <w:rPr>
          <w:rFonts w:ascii="Times New Roman" w:hAnsi="Times New Roman" w:cs="Times New Roman"/>
          <w:sz w:val="24"/>
          <w:szCs w:val="24"/>
        </w:rPr>
      </w:pPr>
      <w:r w:rsidRPr="005F0ADD">
        <w:rPr>
          <w:rFonts w:ascii="Times New Roman" w:hAnsi="Times New Roman" w:cs="Times New Roman"/>
          <w:sz w:val="24"/>
          <w:szCs w:val="24"/>
        </w:rPr>
        <w:t>The checklist indicators can be used by team members to assess whether quality communication is taking place during all formal and informal team interactions (e.g., during intake, assessment, team meetings, and ongoing intervention interactions) and to develop a plan for any improvements that may be needed.</w:t>
      </w:r>
    </w:p>
    <w:p w:rsidR="00E90793" w:rsidRPr="005F0ADD" w:rsidRDefault="00E90793" w:rsidP="005F0ADD">
      <w:pPr>
        <w:pStyle w:val="BodyText"/>
        <w:spacing w:before="101"/>
        <w:ind w:left="444" w:right="-6"/>
        <w:rPr>
          <w:rFonts w:ascii="Times New Roman" w:hAnsi="Times New Roman" w:cs="Times New Roman"/>
          <w:sz w:val="24"/>
          <w:szCs w:val="24"/>
        </w:rPr>
      </w:pPr>
      <w:r w:rsidRPr="005F0ADD">
        <w:rPr>
          <w:rFonts w:ascii="Times New Roman" w:hAnsi="Times New Roman" w:cs="Times New Roman"/>
          <w:sz w:val="24"/>
          <w:szCs w:val="24"/>
        </w:rPr>
        <w:t>Name:  _______________________________Date:  ________________________</w:t>
      </w:r>
      <w:bookmarkStart w:id="0" w:name="_GoBack"/>
      <w:bookmarkEnd w:id="0"/>
    </w:p>
    <w:tbl>
      <w:tblPr>
        <w:tblW w:w="10806" w:type="dxa"/>
        <w:tblInd w:w="307" w:type="dxa"/>
        <w:tblLayout w:type="fixed"/>
        <w:tblCellMar>
          <w:left w:w="0" w:type="dxa"/>
          <w:right w:w="0" w:type="dxa"/>
        </w:tblCellMar>
        <w:tblLook w:val="01E0" w:firstRow="1" w:lastRow="1" w:firstColumn="1" w:lastColumn="1" w:noHBand="0" w:noVBand="0"/>
      </w:tblPr>
      <w:tblGrid>
        <w:gridCol w:w="5676"/>
        <w:gridCol w:w="882"/>
        <w:gridCol w:w="926"/>
        <w:gridCol w:w="906"/>
        <w:gridCol w:w="1234"/>
        <w:gridCol w:w="1182"/>
      </w:tblGrid>
      <w:tr w:rsidR="005F0ADD" w:rsidRPr="005F0ADD" w:rsidTr="005F0ADD">
        <w:trPr>
          <w:trHeight w:val="1014"/>
          <w:tblHeader/>
        </w:trPr>
        <w:tc>
          <w:tcPr>
            <w:tcW w:w="5676" w:type="dxa"/>
            <w:tcBorders>
              <w:bottom w:val="single" w:sz="2" w:space="0" w:color="000000"/>
            </w:tcBorders>
          </w:tcPr>
          <w:p w:rsidR="00E90793" w:rsidRPr="005F0ADD" w:rsidRDefault="005F0ADD" w:rsidP="005F0ADD">
            <w:pPr>
              <w:pStyle w:val="Heading1"/>
              <w:rPr>
                <w:rFonts w:ascii="Times New Roman" w:hAnsi="Times New Roman" w:cs="Times New Roman"/>
                <w:color w:val="auto"/>
                <w:sz w:val="24"/>
                <w:szCs w:val="24"/>
              </w:rPr>
            </w:pPr>
            <w:r>
              <w:rPr>
                <w:rFonts w:ascii="Times New Roman" w:hAnsi="Times New Roman" w:cs="Times New Roman"/>
                <w:color w:val="auto"/>
                <w:sz w:val="24"/>
                <w:szCs w:val="24"/>
              </w:rPr>
              <w:t>P</w:t>
            </w:r>
            <w:r w:rsidR="00E90793" w:rsidRPr="005F0ADD">
              <w:rPr>
                <w:rFonts w:ascii="Times New Roman" w:hAnsi="Times New Roman" w:cs="Times New Roman"/>
                <w:color w:val="auto"/>
                <w:sz w:val="24"/>
                <w:szCs w:val="24"/>
              </w:rPr>
              <w:t>lease indicate which of the practice characteristics you were able to use during team interactions:</w:t>
            </w:r>
          </w:p>
        </w:tc>
        <w:tc>
          <w:tcPr>
            <w:tcW w:w="882" w:type="dxa"/>
            <w:tcBorders>
              <w:bottom w:val="single" w:sz="2" w:space="0" w:color="000000"/>
            </w:tcBorders>
          </w:tcPr>
          <w:p w:rsidR="00E90793" w:rsidRPr="005F0ADD" w:rsidRDefault="00E90793" w:rsidP="005F0ADD">
            <w:pPr>
              <w:pStyle w:val="Heading1"/>
              <w:rPr>
                <w:rFonts w:ascii="Times New Roman" w:hAnsi="Times New Roman" w:cs="Times New Roman"/>
                <w:color w:val="auto"/>
                <w:sz w:val="24"/>
                <w:szCs w:val="24"/>
              </w:rPr>
            </w:pPr>
          </w:p>
          <w:p w:rsidR="00E90793" w:rsidRPr="005F0ADD" w:rsidRDefault="00E90793" w:rsidP="005F0ADD">
            <w:pPr>
              <w:pStyle w:val="Heading1"/>
              <w:rPr>
                <w:rFonts w:ascii="Times New Roman" w:hAnsi="Times New Roman" w:cs="Times New Roman"/>
                <w:color w:val="auto"/>
                <w:sz w:val="24"/>
                <w:szCs w:val="24"/>
              </w:rPr>
            </w:pPr>
            <w:r w:rsidRPr="005F0ADD">
              <w:rPr>
                <w:rFonts w:ascii="Times New Roman" w:hAnsi="Times New Roman" w:cs="Times New Roman"/>
                <w:color w:val="auto"/>
                <w:sz w:val="24"/>
                <w:szCs w:val="24"/>
              </w:rPr>
              <w:t>Seldom or</w:t>
            </w:r>
            <w:r w:rsidRPr="005F0ADD">
              <w:rPr>
                <w:rFonts w:ascii="Times New Roman" w:hAnsi="Times New Roman" w:cs="Times New Roman"/>
                <w:color w:val="auto"/>
                <w:spacing w:val="3"/>
                <w:sz w:val="24"/>
                <w:szCs w:val="24"/>
              </w:rPr>
              <w:t xml:space="preserve"> </w:t>
            </w:r>
            <w:r w:rsidRPr="005F0ADD">
              <w:rPr>
                <w:rFonts w:ascii="Times New Roman" w:hAnsi="Times New Roman" w:cs="Times New Roman"/>
                <w:color w:val="auto"/>
                <w:spacing w:val="-4"/>
                <w:sz w:val="24"/>
                <w:szCs w:val="24"/>
              </w:rPr>
              <w:t>never</w:t>
            </w:r>
          </w:p>
          <w:p w:rsidR="00E90793" w:rsidRPr="005F0ADD" w:rsidRDefault="00E90793" w:rsidP="005F0ADD">
            <w:pPr>
              <w:pStyle w:val="Heading1"/>
              <w:rPr>
                <w:rFonts w:ascii="Times New Roman" w:hAnsi="Times New Roman" w:cs="Times New Roman"/>
                <w:color w:val="auto"/>
                <w:sz w:val="24"/>
                <w:szCs w:val="24"/>
              </w:rPr>
            </w:pPr>
            <w:r w:rsidRPr="005F0ADD">
              <w:rPr>
                <w:rFonts w:ascii="Times New Roman" w:hAnsi="Times New Roman" w:cs="Times New Roman"/>
                <w:color w:val="auto"/>
                <w:sz w:val="24"/>
                <w:szCs w:val="24"/>
              </w:rPr>
              <w:t>(O -</w:t>
            </w:r>
            <w:r w:rsidRPr="005F0ADD">
              <w:rPr>
                <w:rFonts w:ascii="Times New Roman" w:hAnsi="Times New Roman" w:cs="Times New Roman"/>
                <w:color w:val="auto"/>
                <w:spacing w:val="-3"/>
                <w:sz w:val="24"/>
                <w:szCs w:val="24"/>
              </w:rPr>
              <w:t xml:space="preserve"> </w:t>
            </w:r>
            <w:r w:rsidRPr="005F0ADD">
              <w:rPr>
                <w:rFonts w:ascii="Times New Roman" w:hAnsi="Times New Roman" w:cs="Times New Roman"/>
                <w:color w:val="auto"/>
                <w:sz w:val="24"/>
                <w:szCs w:val="24"/>
              </w:rPr>
              <w:t>25%)</w:t>
            </w:r>
          </w:p>
        </w:tc>
        <w:tc>
          <w:tcPr>
            <w:tcW w:w="926" w:type="dxa"/>
            <w:tcBorders>
              <w:bottom w:val="single" w:sz="2" w:space="0" w:color="000000"/>
            </w:tcBorders>
          </w:tcPr>
          <w:p w:rsidR="00E90793" w:rsidRPr="005F0ADD" w:rsidRDefault="00E90793" w:rsidP="005F0ADD">
            <w:pPr>
              <w:pStyle w:val="Heading1"/>
              <w:rPr>
                <w:rFonts w:ascii="Times New Roman" w:hAnsi="Times New Roman" w:cs="Times New Roman"/>
                <w:color w:val="auto"/>
                <w:sz w:val="24"/>
                <w:szCs w:val="24"/>
              </w:rPr>
            </w:pPr>
          </w:p>
          <w:p w:rsidR="00E90793" w:rsidRPr="005F0ADD" w:rsidRDefault="00E90793" w:rsidP="005F0ADD">
            <w:pPr>
              <w:pStyle w:val="Heading1"/>
              <w:rPr>
                <w:rFonts w:ascii="Times New Roman" w:hAnsi="Times New Roman" w:cs="Times New Roman"/>
                <w:color w:val="auto"/>
                <w:sz w:val="24"/>
                <w:szCs w:val="24"/>
              </w:rPr>
            </w:pPr>
            <w:r w:rsidRPr="005F0ADD">
              <w:rPr>
                <w:rFonts w:ascii="Times New Roman" w:hAnsi="Times New Roman" w:cs="Times New Roman"/>
                <w:color w:val="auto"/>
                <w:sz w:val="24"/>
                <w:szCs w:val="24"/>
              </w:rPr>
              <w:t>Some of the time</w:t>
            </w:r>
          </w:p>
          <w:p w:rsidR="00E90793" w:rsidRPr="005F0ADD" w:rsidRDefault="00E90793" w:rsidP="005F0ADD">
            <w:pPr>
              <w:pStyle w:val="Heading1"/>
              <w:rPr>
                <w:rFonts w:ascii="Times New Roman" w:hAnsi="Times New Roman" w:cs="Times New Roman"/>
                <w:color w:val="auto"/>
                <w:sz w:val="24"/>
                <w:szCs w:val="24"/>
              </w:rPr>
            </w:pPr>
            <w:r w:rsidRPr="005F0ADD">
              <w:rPr>
                <w:rFonts w:ascii="Times New Roman" w:hAnsi="Times New Roman" w:cs="Times New Roman"/>
                <w:color w:val="auto"/>
                <w:sz w:val="24"/>
                <w:szCs w:val="24"/>
              </w:rPr>
              <w:t>(25 - 50%)</w:t>
            </w:r>
          </w:p>
        </w:tc>
        <w:tc>
          <w:tcPr>
            <w:tcW w:w="906" w:type="dxa"/>
            <w:tcBorders>
              <w:top w:val="single" w:sz="4" w:space="0" w:color="000000"/>
              <w:bottom w:val="single" w:sz="2" w:space="0" w:color="000000"/>
            </w:tcBorders>
          </w:tcPr>
          <w:p w:rsidR="00E90793" w:rsidRPr="005F0ADD" w:rsidRDefault="00E90793" w:rsidP="005F0ADD">
            <w:pPr>
              <w:pStyle w:val="Heading1"/>
              <w:rPr>
                <w:rFonts w:ascii="Times New Roman" w:hAnsi="Times New Roman" w:cs="Times New Roman"/>
                <w:color w:val="auto"/>
                <w:sz w:val="24"/>
                <w:szCs w:val="24"/>
              </w:rPr>
            </w:pPr>
          </w:p>
          <w:p w:rsidR="00E90793" w:rsidRPr="005F0ADD" w:rsidRDefault="00E90793" w:rsidP="005F0ADD">
            <w:pPr>
              <w:pStyle w:val="Heading1"/>
              <w:rPr>
                <w:rFonts w:ascii="Times New Roman" w:hAnsi="Times New Roman" w:cs="Times New Roman"/>
                <w:color w:val="auto"/>
                <w:sz w:val="24"/>
                <w:szCs w:val="24"/>
              </w:rPr>
            </w:pPr>
            <w:r w:rsidRPr="005F0ADD">
              <w:rPr>
                <w:rFonts w:ascii="Times New Roman" w:hAnsi="Times New Roman" w:cs="Times New Roman"/>
                <w:color w:val="auto"/>
                <w:sz w:val="24"/>
                <w:szCs w:val="24"/>
              </w:rPr>
              <w:t>As often as I can</w:t>
            </w:r>
          </w:p>
          <w:p w:rsidR="00E90793" w:rsidRPr="005F0ADD" w:rsidRDefault="00E90793" w:rsidP="005F0ADD">
            <w:pPr>
              <w:pStyle w:val="Heading1"/>
              <w:rPr>
                <w:rFonts w:ascii="Times New Roman" w:hAnsi="Times New Roman" w:cs="Times New Roman"/>
                <w:color w:val="auto"/>
                <w:sz w:val="24"/>
                <w:szCs w:val="24"/>
              </w:rPr>
            </w:pPr>
            <w:r w:rsidRPr="005F0ADD">
              <w:rPr>
                <w:rFonts w:ascii="Times New Roman" w:hAnsi="Times New Roman" w:cs="Times New Roman"/>
                <w:color w:val="auto"/>
                <w:sz w:val="24"/>
                <w:szCs w:val="24"/>
              </w:rPr>
              <w:t>(50 - 75%)</w:t>
            </w:r>
          </w:p>
        </w:tc>
        <w:tc>
          <w:tcPr>
            <w:tcW w:w="1234" w:type="dxa"/>
            <w:tcBorders>
              <w:top w:val="single" w:sz="4" w:space="0" w:color="000000"/>
              <w:bottom w:val="single" w:sz="2" w:space="0" w:color="000000"/>
            </w:tcBorders>
          </w:tcPr>
          <w:p w:rsidR="00E90793" w:rsidRPr="005F0ADD" w:rsidRDefault="00E90793" w:rsidP="005F0ADD">
            <w:pPr>
              <w:pStyle w:val="Heading1"/>
              <w:rPr>
                <w:rFonts w:ascii="Times New Roman" w:hAnsi="Times New Roman" w:cs="Times New Roman"/>
                <w:color w:val="auto"/>
                <w:sz w:val="24"/>
                <w:szCs w:val="24"/>
              </w:rPr>
            </w:pPr>
          </w:p>
          <w:p w:rsidR="00E90793" w:rsidRPr="005F0ADD" w:rsidRDefault="00E90793" w:rsidP="005F0ADD">
            <w:pPr>
              <w:pStyle w:val="Heading1"/>
              <w:rPr>
                <w:rFonts w:ascii="Times New Roman" w:hAnsi="Times New Roman" w:cs="Times New Roman"/>
                <w:color w:val="auto"/>
                <w:sz w:val="24"/>
                <w:szCs w:val="24"/>
              </w:rPr>
            </w:pPr>
            <w:r w:rsidRPr="005F0ADD">
              <w:rPr>
                <w:rFonts w:ascii="Times New Roman" w:hAnsi="Times New Roman" w:cs="Times New Roman"/>
                <w:color w:val="auto"/>
                <w:sz w:val="24"/>
                <w:szCs w:val="24"/>
              </w:rPr>
              <w:t>Most of the time</w:t>
            </w:r>
          </w:p>
          <w:p w:rsidR="00E90793" w:rsidRPr="005F0ADD" w:rsidRDefault="00E90793" w:rsidP="005F0ADD">
            <w:pPr>
              <w:pStyle w:val="Heading1"/>
              <w:rPr>
                <w:rFonts w:ascii="Times New Roman" w:hAnsi="Times New Roman" w:cs="Times New Roman"/>
                <w:color w:val="auto"/>
                <w:sz w:val="24"/>
                <w:szCs w:val="24"/>
              </w:rPr>
            </w:pPr>
            <w:r w:rsidRPr="005F0ADD">
              <w:rPr>
                <w:rFonts w:ascii="Times New Roman" w:hAnsi="Times New Roman" w:cs="Times New Roman"/>
                <w:color w:val="auto"/>
                <w:sz w:val="24"/>
                <w:szCs w:val="24"/>
              </w:rPr>
              <w:t>(75 - 100%)</w:t>
            </w:r>
          </w:p>
        </w:tc>
        <w:tc>
          <w:tcPr>
            <w:tcW w:w="1182" w:type="dxa"/>
            <w:tcBorders>
              <w:top w:val="single" w:sz="4" w:space="0" w:color="000000"/>
              <w:bottom w:val="single" w:sz="2" w:space="0" w:color="000000"/>
            </w:tcBorders>
          </w:tcPr>
          <w:p w:rsidR="00E90793" w:rsidRPr="005F0ADD" w:rsidRDefault="00E90793" w:rsidP="005F0ADD">
            <w:pPr>
              <w:pStyle w:val="Heading1"/>
              <w:rPr>
                <w:rFonts w:ascii="Times New Roman" w:hAnsi="Times New Roman" w:cs="Times New Roman"/>
                <w:color w:val="auto"/>
                <w:sz w:val="24"/>
                <w:szCs w:val="24"/>
              </w:rPr>
            </w:pPr>
          </w:p>
          <w:p w:rsidR="00E90793" w:rsidRPr="005F0ADD" w:rsidRDefault="00E90793" w:rsidP="005F0ADD">
            <w:pPr>
              <w:pStyle w:val="Heading1"/>
              <w:rPr>
                <w:rFonts w:ascii="Times New Roman" w:hAnsi="Times New Roman" w:cs="Times New Roman"/>
                <w:color w:val="auto"/>
                <w:sz w:val="24"/>
                <w:szCs w:val="24"/>
              </w:rPr>
            </w:pPr>
          </w:p>
          <w:p w:rsidR="00E90793" w:rsidRPr="005F0ADD" w:rsidRDefault="00E90793" w:rsidP="005F0ADD">
            <w:pPr>
              <w:pStyle w:val="Heading1"/>
              <w:rPr>
                <w:rFonts w:ascii="Times New Roman" w:hAnsi="Times New Roman" w:cs="Times New Roman"/>
                <w:color w:val="auto"/>
                <w:sz w:val="24"/>
                <w:szCs w:val="24"/>
              </w:rPr>
            </w:pPr>
          </w:p>
          <w:p w:rsidR="00E90793" w:rsidRPr="005F0ADD" w:rsidRDefault="00E90793" w:rsidP="005F0ADD">
            <w:pPr>
              <w:pStyle w:val="Heading1"/>
              <w:rPr>
                <w:rFonts w:ascii="Times New Roman" w:hAnsi="Times New Roman" w:cs="Times New Roman"/>
                <w:color w:val="auto"/>
                <w:sz w:val="24"/>
                <w:szCs w:val="24"/>
              </w:rPr>
            </w:pPr>
            <w:r w:rsidRPr="005F0ADD">
              <w:rPr>
                <w:rFonts w:ascii="Times New Roman" w:hAnsi="Times New Roman" w:cs="Times New Roman"/>
                <w:color w:val="auto"/>
                <w:sz w:val="24"/>
                <w:szCs w:val="24"/>
              </w:rPr>
              <w:t>Notes</w:t>
            </w:r>
          </w:p>
        </w:tc>
      </w:tr>
      <w:tr w:rsidR="00E90793" w:rsidRPr="005F0ADD" w:rsidTr="009417FB">
        <w:trPr>
          <w:trHeight w:val="899"/>
        </w:trPr>
        <w:tc>
          <w:tcPr>
            <w:tcW w:w="5676" w:type="dxa"/>
            <w:tcBorders>
              <w:top w:val="single" w:sz="2" w:space="0" w:color="000000"/>
            </w:tcBorders>
          </w:tcPr>
          <w:p w:rsidR="00E90793" w:rsidRPr="005F0ADD" w:rsidRDefault="00E90793" w:rsidP="00D21E59">
            <w:pPr>
              <w:pStyle w:val="TableParagraph"/>
              <w:spacing w:before="93"/>
              <w:ind w:left="271" w:right="176" w:hanging="272"/>
              <w:rPr>
                <w:rFonts w:ascii="Times New Roman" w:hAnsi="Times New Roman" w:cs="Times New Roman"/>
                <w:sz w:val="24"/>
                <w:szCs w:val="24"/>
              </w:rPr>
            </w:pPr>
            <w:r w:rsidRPr="005F0ADD">
              <w:rPr>
                <w:rFonts w:ascii="Times New Roman" w:hAnsi="Times New Roman" w:cs="Times New Roman"/>
                <w:sz w:val="24"/>
                <w:szCs w:val="24"/>
              </w:rPr>
              <w:t>1. Choose the medium most appropriate for the purpose of the communication (email, text, memo, document, one- to-one, group meeting, etc.)</w:t>
            </w:r>
          </w:p>
        </w:tc>
        <w:tc>
          <w:tcPr>
            <w:tcW w:w="882" w:type="dxa"/>
            <w:tcBorders>
              <w:top w:val="single" w:sz="2" w:space="0" w:color="000000"/>
            </w:tcBorders>
          </w:tcPr>
          <w:p w:rsidR="00E90793" w:rsidRPr="005F0ADD" w:rsidRDefault="00E90793" w:rsidP="00D21E59">
            <w:pPr>
              <w:pStyle w:val="TableParagraph"/>
              <w:spacing w:before="9"/>
              <w:rPr>
                <w:rFonts w:ascii="Times New Roman" w:hAnsi="Times New Roman" w:cs="Times New Roman"/>
                <w:sz w:val="24"/>
                <w:szCs w:val="24"/>
              </w:rPr>
            </w:pPr>
          </w:p>
          <w:p w:rsidR="00E90793" w:rsidRPr="005F0ADD" w:rsidRDefault="00E90793" w:rsidP="00D21E59">
            <w:pPr>
              <w:pStyle w:val="TableParagraph"/>
              <w:ind w:left="199"/>
              <w:rPr>
                <w:rFonts w:ascii="Times New Roman" w:hAnsi="Times New Roman" w:cs="Times New Roman"/>
                <w:sz w:val="24"/>
                <w:szCs w:val="24"/>
              </w:rPr>
            </w:pPr>
            <w:r w:rsidRPr="005F0ADD">
              <w:rPr>
                <w:rFonts w:ascii="Times New Roman" w:hAnsi="Times New Roman" w:cs="Times New Roman"/>
                <w:sz w:val="24"/>
                <w:szCs w:val="24"/>
              </w:rPr>
              <w:t></w:t>
            </w:r>
          </w:p>
        </w:tc>
        <w:tc>
          <w:tcPr>
            <w:tcW w:w="926" w:type="dxa"/>
            <w:tcBorders>
              <w:top w:val="single" w:sz="2" w:space="0" w:color="000000"/>
            </w:tcBorders>
          </w:tcPr>
          <w:p w:rsidR="00E90793" w:rsidRPr="005F0ADD" w:rsidRDefault="00E90793" w:rsidP="00D21E59">
            <w:pPr>
              <w:pStyle w:val="TableParagraph"/>
              <w:spacing w:before="9"/>
              <w:rPr>
                <w:rFonts w:ascii="Times New Roman" w:hAnsi="Times New Roman" w:cs="Times New Roman"/>
                <w:sz w:val="24"/>
                <w:szCs w:val="24"/>
              </w:rPr>
            </w:pPr>
          </w:p>
          <w:p w:rsidR="00E90793" w:rsidRPr="005F0ADD" w:rsidRDefault="00E90793" w:rsidP="00D21E59">
            <w:pPr>
              <w:pStyle w:val="TableParagraph"/>
              <w:ind w:left="200"/>
              <w:rPr>
                <w:rFonts w:ascii="Times New Roman" w:hAnsi="Times New Roman" w:cs="Times New Roman"/>
                <w:sz w:val="24"/>
                <w:szCs w:val="24"/>
              </w:rPr>
            </w:pPr>
            <w:r w:rsidRPr="005F0ADD">
              <w:rPr>
                <w:rFonts w:ascii="Times New Roman" w:hAnsi="Times New Roman" w:cs="Times New Roman"/>
                <w:sz w:val="24"/>
                <w:szCs w:val="24"/>
              </w:rPr>
              <w:t></w:t>
            </w:r>
          </w:p>
        </w:tc>
        <w:tc>
          <w:tcPr>
            <w:tcW w:w="906" w:type="dxa"/>
            <w:tcBorders>
              <w:top w:val="single" w:sz="2" w:space="0" w:color="000000"/>
            </w:tcBorders>
          </w:tcPr>
          <w:p w:rsidR="00E90793" w:rsidRPr="005F0ADD" w:rsidRDefault="00E90793" w:rsidP="00D21E59">
            <w:pPr>
              <w:pStyle w:val="TableParagraph"/>
              <w:spacing w:before="9"/>
              <w:rPr>
                <w:rFonts w:ascii="Times New Roman" w:hAnsi="Times New Roman" w:cs="Times New Roman"/>
                <w:sz w:val="24"/>
                <w:szCs w:val="24"/>
              </w:rPr>
            </w:pPr>
          </w:p>
          <w:p w:rsidR="00E90793" w:rsidRPr="005F0ADD" w:rsidRDefault="00E90793" w:rsidP="00D21E59">
            <w:pPr>
              <w:pStyle w:val="TableParagraph"/>
              <w:ind w:left="155"/>
              <w:rPr>
                <w:rFonts w:ascii="Times New Roman" w:hAnsi="Times New Roman" w:cs="Times New Roman"/>
                <w:sz w:val="24"/>
                <w:szCs w:val="24"/>
              </w:rPr>
            </w:pPr>
            <w:r w:rsidRPr="005F0ADD">
              <w:rPr>
                <w:rFonts w:ascii="Times New Roman" w:hAnsi="Times New Roman" w:cs="Times New Roman"/>
                <w:sz w:val="24"/>
                <w:szCs w:val="24"/>
              </w:rPr>
              <w:t></w:t>
            </w:r>
          </w:p>
        </w:tc>
        <w:tc>
          <w:tcPr>
            <w:tcW w:w="1234" w:type="dxa"/>
            <w:tcBorders>
              <w:top w:val="single" w:sz="2" w:space="0" w:color="000000"/>
            </w:tcBorders>
          </w:tcPr>
          <w:p w:rsidR="00E90793" w:rsidRPr="005F0ADD" w:rsidRDefault="00E90793" w:rsidP="00D21E59">
            <w:pPr>
              <w:pStyle w:val="TableParagraph"/>
              <w:spacing w:before="9"/>
              <w:rPr>
                <w:rFonts w:ascii="Times New Roman" w:hAnsi="Times New Roman" w:cs="Times New Roman"/>
                <w:sz w:val="24"/>
                <w:szCs w:val="24"/>
              </w:rPr>
            </w:pPr>
          </w:p>
          <w:p w:rsidR="00E90793" w:rsidRPr="005F0ADD" w:rsidRDefault="00E90793" w:rsidP="00D21E59">
            <w:pPr>
              <w:pStyle w:val="TableParagraph"/>
              <w:ind w:left="132"/>
              <w:rPr>
                <w:rFonts w:ascii="Times New Roman" w:hAnsi="Times New Roman" w:cs="Times New Roman"/>
                <w:sz w:val="24"/>
                <w:szCs w:val="24"/>
              </w:rPr>
            </w:pPr>
            <w:r w:rsidRPr="005F0ADD">
              <w:rPr>
                <w:rFonts w:ascii="Times New Roman" w:hAnsi="Times New Roman" w:cs="Times New Roman"/>
                <w:sz w:val="24"/>
                <w:szCs w:val="24"/>
              </w:rPr>
              <w:t></w:t>
            </w:r>
          </w:p>
        </w:tc>
        <w:tc>
          <w:tcPr>
            <w:tcW w:w="1182" w:type="dxa"/>
            <w:tcBorders>
              <w:top w:val="single" w:sz="2" w:space="0" w:color="000000"/>
            </w:tcBorders>
          </w:tcPr>
          <w:p w:rsidR="00E90793" w:rsidRPr="005F0ADD" w:rsidRDefault="00E90793" w:rsidP="00D21E59">
            <w:pPr>
              <w:pStyle w:val="TableParagraph"/>
              <w:rPr>
                <w:rFonts w:ascii="Times New Roman" w:hAnsi="Times New Roman" w:cs="Times New Roman"/>
                <w:sz w:val="24"/>
                <w:szCs w:val="24"/>
              </w:rPr>
            </w:pPr>
          </w:p>
        </w:tc>
      </w:tr>
      <w:tr w:rsidR="00E90793" w:rsidRPr="005F0ADD" w:rsidTr="009417FB">
        <w:trPr>
          <w:trHeight w:val="864"/>
        </w:trPr>
        <w:tc>
          <w:tcPr>
            <w:tcW w:w="5676" w:type="dxa"/>
          </w:tcPr>
          <w:p w:rsidR="00E90793" w:rsidRPr="005F0ADD" w:rsidRDefault="00E90793" w:rsidP="00D21E59">
            <w:pPr>
              <w:pStyle w:val="TableParagraph"/>
              <w:spacing w:before="58"/>
              <w:ind w:left="271" w:right="437" w:hanging="272"/>
              <w:rPr>
                <w:rFonts w:ascii="Times New Roman" w:hAnsi="Times New Roman" w:cs="Times New Roman"/>
                <w:sz w:val="24"/>
                <w:szCs w:val="24"/>
              </w:rPr>
            </w:pPr>
            <w:r w:rsidRPr="005F0ADD">
              <w:rPr>
                <w:rFonts w:ascii="Times New Roman" w:hAnsi="Times New Roman" w:cs="Times New Roman"/>
                <w:sz w:val="24"/>
                <w:szCs w:val="24"/>
              </w:rPr>
              <w:t>2. Create a climate that will encourage dialogue, discussion, and creative problem-solving for decision- making</w:t>
            </w:r>
          </w:p>
        </w:tc>
        <w:tc>
          <w:tcPr>
            <w:tcW w:w="882" w:type="dxa"/>
          </w:tcPr>
          <w:p w:rsidR="00E90793" w:rsidRPr="005F0ADD" w:rsidRDefault="00E90793" w:rsidP="00D21E59">
            <w:pPr>
              <w:pStyle w:val="TableParagraph"/>
              <w:spacing w:before="5"/>
              <w:rPr>
                <w:rFonts w:ascii="Times New Roman" w:hAnsi="Times New Roman" w:cs="Times New Roman"/>
                <w:sz w:val="24"/>
                <w:szCs w:val="24"/>
              </w:rPr>
            </w:pPr>
          </w:p>
          <w:p w:rsidR="00E90793" w:rsidRPr="005F0ADD" w:rsidRDefault="00E90793" w:rsidP="00D21E59">
            <w:pPr>
              <w:pStyle w:val="TableParagraph"/>
              <w:ind w:left="199"/>
              <w:rPr>
                <w:rFonts w:ascii="Times New Roman" w:hAnsi="Times New Roman" w:cs="Times New Roman"/>
                <w:sz w:val="24"/>
                <w:szCs w:val="24"/>
              </w:rPr>
            </w:pPr>
            <w:r w:rsidRPr="005F0ADD">
              <w:rPr>
                <w:rFonts w:ascii="Times New Roman" w:hAnsi="Times New Roman" w:cs="Times New Roman"/>
                <w:sz w:val="24"/>
                <w:szCs w:val="24"/>
              </w:rPr>
              <w:t></w:t>
            </w:r>
          </w:p>
        </w:tc>
        <w:tc>
          <w:tcPr>
            <w:tcW w:w="926" w:type="dxa"/>
          </w:tcPr>
          <w:p w:rsidR="00E90793" w:rsidRPr="005F0ADD" w:rsidRDefault="00E90793" w:rsidP="00D21E59">
            <w:pPr>
              <w:pStyle w:val="TableParagraph"/>
              <w:spacing w:before="5"/>
              <w:rPr>
                <w:rFonts w:ascii="Times New Roman" w:hAnsi="Times New Roman" w:cs="Times New Roman"/>
                <w:sz w:val="24"/>
                <w:szCs w:val="24"/>
              </w:rPr>
            </w:pPr>
          </w:p>
          <w:p w:rsidR="00E90793" w:rsidRPr="005F0ADD" w:rsidRDefault="00E90793" w:rsidP="00D21E59">
            <w:pPr>
              <w:pStyle w:val="TableParagraph"/>
              <w:ind w:left="200"/>
              <w:rPr>
                <w:rFonts w:ascii="Times New Roman" w:hAnsi="Times New Roman" w:cs="Times New Roman"/>
                <w:sz w:val="24"/>
                <w:szCs w:val="24"/>
              </w:rPr>
            </w:pPr>
            <w:r w:rsidRPr="005F0ADD">
              <w:rPr>
                <w:rFonts w:ascii="Times New Roman" w:hAnsi="Times New Roman" w:cs="Times New Roman"/>
                <w:sz w:val="24"/>
                <w:szCs w:val="24"/>
              </w:rPr>
              <w:t></w:t>
            </w:r>
          </w:p>
        </w:tc>
        <w:tc>
          <w:tcPr>
            <w:tcW w:w="906" w:type="dxa"/>
          </w:tcPr>
          <w:p w:rsidR="00E90793" w:rsidRPr="005F0ADD" w:rsidRDefault="00E90793" w:rsidP="00D21E59">
            <w:pPr>
              <w:pStyle w:val="TableParagraph"/>
              <w:spacing w:before="5"/>
              <w:rPr>
                <w:rFonts w:ascii="Times New Roman" w:hAnsi="Times New Roman" w:cs="Times New Roman"/>
                <w:sz w:val="24"/>
                <w:szCs w:val="24"/>
              </w:rPr>
            </w:pPr>
          </w:p>
          <w:p w:rsidR="00E90793" w:rsidRPr="005F0ADD" w:rsidRDefault="00E90793" w:rsidP="00D21E59">
            <w:pPr>
              <w:pStyle w:val="TableParagraph"/>
              <w:ind w:left="155"/>
              <w:rPr>
                <w:rFonts w:ascii="Times New Roman" w:hAnsi="Times New Roman" w:cs="Times New Roman"/>
                <w:sz w:val="24"/>
                <w:szCs w:val="24"/>
              </w:rPr>
            </w:pPr>
            <w:r w:rsidRPr="005F0ADD">
              <w:rPr>
                <w:rFonts w:ascii="Times New Roman" w:hAnsi="Times New Roman" w:cs="Times New Roman"/>
                <w:sz w:val="24"/>
                <w:szCs w:val="24"/>
              </w:rPr>
              <w:t></w:t>
            </w:r>
          </w:p>
        </w:tc>
        <w:tc>
          <w:tcPr>
            <w:tcW w:w="1234" w:type="dxa"/>
          </w:tcPr>
          <w:p w:rsidR="00E90793" w:rsidRPr="005F0ADD" w:rsidRDefault="00E90793" w:rsidP="00D21E59">
            <w:pPr>
              <w:pStyle w:val="TableParagraph"/>
              <w:spacing w:before="5"/>
              <w:rPr>
                <w:rFonts w:ascii="Times New Roman" w:hAnsi="Times New Roman" w:cs="Times New Roman"/>
                <w:sz w:val="24"/>
                <w:szCs w:val="24"/>
              </w:rPr>
            </w:pPr>
          </w:p>
          <w:p w:rsidR="00E90793" w:rsidRPr="005F0ADD" w:rsidRDefault="00E90793" w:rsidP="00D21E59">
            <w:pPr>
              <w:pStyle w:val="TableParagraph"/>
              <w:ind w:left="132"/>
              <w:rPr>
                <w:rFonts w:ascii="Times New Roman" w:hAnsi="Times New Roman" w:cs="Times New Roman"/>
                <w:sz w:val="24"/>
                <w:szCs w:val="24"/>
              </w:rPr>
            </w:pPr>
            <w:r w:rsidRPr="005F0ADD">
              <w:rPr>
                <w:rFonts w:ascii="Times New Roman" w:hAnsi="Times New Roman" w:cs="Times New Roman"/>
                <w:sz w:val="24"/>
                <w:szCs w:val="24"/>
              </w:rPr>
              <w:t></w:t>
            </w:r>
          </w:p>
        </w:tc>
        <w:tc>
          <w:tcPr>
            <w:tcW w:w="1182" w:type="dxa"/>
          </w:tcPr>
          <w:p w:rsidR="00E90793" w:rsidRPr="005F0ADD" w:rsidRDefault="00E90793" w:rsidP="00D21E59">
            <w:pPr>
              <w:pStyle w:val="TableParagraph"/>
              <w:rPr>
                <w:rFonts w:ascii="Times New Roman" w:hAnsi="Times New Roman" w:cs="Times New Roman"/>
                <w:sz w:val="24"/>
                <w:szCs w:val="24"/>
              </w:rPr>
            </w:pPr>
          </w:p>
        </w:tc>
      </w:tr>
      <w:tr w:rsidR="00E90793" w:rsidRPr="005F0ADD" w:rsidTr="009417FB">
        <w:trPr>
          <w:trHeight w:val="861"/>
        </w:trPr>
        <w:tc>
          <w:tcPr>
            <w:tcW w:w="5676" w:type="dxa"/>
          </w:tcPr>
          <w:p w:rsidR="00E90793" w:rsidRPr="005F0ADD" w:rsidRDefault="00E90793" w:rsidP="00D21E59">
            <w:pPr>
              <w:pStyle w:val="TableParagraph"/>
              <w:spacing w:before="58"/>
              <w:ind w:left="271" w:right="651" w:hanging="272"/>
              <w:rPr>
                <w:rFonts w:ascii="Times New Roman" w:hAnsi="Times New Roman" w:cs="Times New Roman"/>
                <w:sz w:val="24"/>
                <w:szCs w:val="24"/>
              </w:rPr>
            </w:pPr>
            <w:r w:rsidRPr="005F0ADD">
              <w:rPr>
                <w:rFonts w:ascii="Times New Roman" w:hAnsi="Times New Roman" w:cs="Times New Roman"/>
                <w:sz w:val="24"/>
                <w:szCs w:val="24"/>
              </w:rPr>
              <w:t>3. Clearly state the purpose of the communication interaction (e.g., give information, raise awareness, discuss options, reach a decision)</w:t>
            </w:r>
          </w:p>
        </w:tc>
        <w:tc>
          <w:tcPr>
            <w:tcW w:w="882" w:type="dxa"/>
          </w:tcPr>
          <w:p w:rsidR="00E90793" w:rsidRPr="005F0ADD" w:rsidRDefault="00E90793" w:rsidP="00D21E59">
            <w:pPr>
              <w:pStyle w:val="TableParagraph"/>
              <w:spacing w:before="5"/>
              <w:rPr>
                <w:rFonts w:ascii="Times New Roman" w:hAnsi="Times New Roman" w:cs="Times New Roman"/>
                <w:sz w:val="24"/>
                <w:szCs w:val="24"/>
              </w:rPr>
            </w:pPr>
          </w:p>
          <w:p w:rsidR="00E90793" w:rsidRPr="005F0ADD" w:rsidRDefault="00E90793" w:rsidP="00D21E59">
            <w:pPr>
              <w:pStyle w:val="TableParagraph"/>
              <w:ind w:left="199"/>
              <w:rPr>
                <w:rFonts w:ascii="Times New Roman" w:hAnsi="Times New Roman" w:cs="Times New Roman"/>
                <w:sz w:val="24"/>
                <w:szCs w:val="24"/>
              </w:rPr>
            </w:pPr>
            <w:r w:rsidRPr="005F0ADD">
              <w:rPr>
                <w:rFonts w:ascii="Times New Roman" w:hAnsi="Times New Roman" w:cs="Times New Roman"/>
                <w:sz w:val="24"/>
                <w:szCs w:val="24"/>
              </w:rPr>
              <w:t></w:t>
            </w:r>
          </w:p>
        </w:tc>
        <w:tc>
          <w:tcPr>
            <w:tcW w:w="926" w:type="dxa"/>
          </w:tcPr>
          <w:p w:rsidR="00E90793" w:rsidRPr="005F0ADD" w:rsidRDefault="00E90793" w:rsidP="00D21E59">
            <w:pPr>
              <w:pStyle w:val="TableParagraph"/>
              <w:spacing w:before="5"/>
              <w:rPr>
                <w:rFonts w:ascii="Times New Roman" w:hAnsi="Times New Roman" w:cs="Times New Roman"/>
                <w:sz w:val="24"/>
                <w:szCs w:val="24"/>
              </w:rPr>
            </w:pPr>
          </w:p>
          <w:p w:rsidR="00E90793" w:rsidRPr="005F0ADD" w:rsidRDefault="00E90793" w:rsidP="00D21E59">
            <w:pPr>
              <w:pStyle w:val="TableParagraph"/>
              <w:ind w:left="200"/>
              <w:rPr>
                <w:rFonts w:ascii="Times New Roman" w:hAnsi="Times New Roman" w:cs="Times New Roman"/>
                <w:sz w:val="24"/>
                <w:szCs w:val="24"/>
              </w:rPr>
            </w:pPr>
            <w:r w:rsidRPr="005F0ADD">
              <w:rPr>
                <w:rFonts w:ascii="Times New Roman" w:hAnsi="Times New Roman" w:cs="Times New Roman"/>
                <w:sz w:val="24"/>
                <w:szCs w:val="24"/>
              </w:rPr>
              <w:t></w:t>
            </w:r>
          </w:p>
        </w:tc>
        <w:tc>
          <w:tcPr>
            <w:tcW w:w="906" w:type="dxa"/>
          </w:tcPr>
          <w:p w:rsidR="00E90793" w:rsidRPr="005F0ADD" w:rsidRDefault="00E90793" w:rsidP="00D21E59">
            <w:pPr>
              <w:pStyle w:val="TableParagraph"/>
              <w:spacing w:before="5"/>
              <w:rPr>
                <w:rFonts w:ascii="Times New Roman" w:hAnsi="Times New Roman" w:cs="Times New Roman"/>
                <w:sz w:val="24"/>
                <w:szCs w:val="24"/>
              </w:rPr>
            </w:pPr>
          </w:p>
          <w:p w:rsidR="00E90793" w:rsidRPr="005F0ADD" w:rsidRDefault="00E90793" w:rsidP="00D21E59">
            <w:pPr>
              <w:pStyle w:val="TableParagraph"/>
              <w:ind w:left="155"/>
              <w:rPr>
                <w:rFonts w:ascii="Times New Roman" w:hAnsi="Times New Roman" w:cs="Times New Roman"/>
                <w:sz w:val="24"/>
                <w:szCs w:val="24"/>
              </w:rPr>
            </w:pPr>
            <w:r w:rsidRPr="005F0ADD">
              <w:rPr>
                <w:rFonts w:ascii="Times New Roman" w:hAnsi="Times New Roman" w:cs="Times New Roman"/>
                <w:sz w:val="24"/>
                <w:szCs w:val="24"/>
              </w:rPr>
              <w:t></w:t>
            </w:r>
          </w:p>
        </w:tc>
        <w:tc>
          <w:tcPr>
            <w:tcW w:w="1234" w:type="dxa"/>
          </w:tcPr>
          <w:p w:rsidR="00E90793" w:rsidRPr="005F0ADD" w:rsidRDefault="00E90793" w:rsidP="00D21E59">
            <w:pPr>
              <w:pStyle w:val="TableParagraph"/>
              <w:spacing w:before="5"/>
              <w:rPr>
                <w:rFonts w:ascii="Times New Roman" w:hAnsi="Times New Roman" w:cs="Times New Roman"/>
                <w:sz w:val="24"/>
                <w:szCs w:val="24"/>
              </w:rPr>
            </w:pPr>
          </w:p>
          <w:p w:rsidR="00E90793" w:rsidRPr="005F0ADD" w:rsidRDefault="00E90793" w:rsidP="00D21E59">
            <w:pPr>
              <w:pStyle w:val="TableParagraph"/>
              <w:ind w:left="132"/>
              <w:rPr>
                <w:rFonts w:ascii="Times New Roman" w:hAnsi="Times New Roman" w:cs="Times New Roman"/>
                <w:sz w:val="24"/>
                <w:szCs w:val="24"/>
              </w:rPr>
            </w:pPr>
            <w:r w:rsidRPr="005F0ADD">
              <w:rPr>
                <w:rFonts w:ascii="Times New Roman" w:hAnsi="Times New Roman" w:cs="Times New Roman"/>
                <w:sz w:val="24"/>
                <w:szCs w:val="24"/>
              </w:rPr>
              <w:t></w:t>
            </w:r>
          </w:p>
        </w:tc>
        <w:tc>
          <w:tcPr>
            <w:tcW w:w="1182" w:type="dxa"/>
          </w:tcPr>
          <w:p w:rsidR="00E90793" w:rsidRPr="005F0ADD" w:rsidRDefault="00E90793" w:rsidP="00D21E59">
            <w:pPr>
              <w:pStyle w:val="TableParagraph"/>
              <w:rPr>
                <w:rFonts w:ascii="Times New Roman" w:hAnsi="Times New Roman" w:cs="Times New Roman"/>
                <w:sz w:val="24"/>
                <w:szCs w:val="24"/>
              </w:rPr>
            </w:pPr>
          </w:p>
        </w:tc>
      </w:tr>
      <w:tr w:rsidR="00E90793" w:rsidRPr="005F0ADD" w:rsidTr="009417FB">
        <w:trPr>
          <w:trHeight w:val="614"/>
        </w:trPr>
        <w:tc>
          <w:tcPr>
            <w:tcW w:w="5676" w:type="dxa"/>
          </w:tcPr>
          <w:p w:rsidR="00E90793" w:rsidRPr="005F0ADD" w:rsidRDefault="00E90793" w:rsidP="00D21E59">
            <w:pPr>
              <w:pStyle w:val="TableParagraph"/>
              <w:spacing w:before="58"/>
              <w:ind w:left="271" w:right="176" w:hanging="272"/>
              <w:rPr>
                <w:rFonts w:ascii="Times New Roman" w:hAnsi="Times New Roman" w:cs="Times New Roman"/>
                <w:sz w:val="24"/>
                <w:szCs w:val="24"/>
              </w:rPr>
            </w:pPr>
            <w:r w:rsidRPr="005F0ADD">
              <w:rPr>
                <w:rFonts w:ascii="Times New Roman" w:hAnsi="Times New Roman" w:cs="Times New Roman"/>
                <w:sz w:val="24"/>
                <w:szCs w:val="24"/>
              </w:rPr>
              <w:t>4. Use clear, concise, jargon-free language appropriate for all team members</w:t>
            </w:r>
          </w:p>
        </w:tc>
        <w:tc>
          <w:tcPr>
            <w:tcW w:w="882" w:type="dxa"/>
          </w:tcPr>
          <w:p w:rsidR="00E90793" w:rsidRPr="005F0ADD" w:rsidRDefault="00E90793" w:rsidP="00D21E59">
            <w:pPr>
              <w:pStyle w:val="TableParagraph"/>
              <w:spacing w:before="189"/>
              <w:ind w:left="199"/>
              <w:rPr>
                <w:rFonts w:ascii="Times New Roman" w:hAnsi="Times New Roman" w:cs="Times New Roman"/>
                <w:sz w:val="24"/>
                <w:szCs w:val="24"/>
              </w:rPr>
            </w:pPr>
            <w:r w:rsidRPr="005F0ADD">
              <w:rPr>
                <w:rFonts w:ascii="Times New Roman" w:hAnsi="Times New Roman" w:cs="Times New Roman"/>
                <w:sz w:val="24"/>
                <w:szCs w:val="24"/>
              </w:rPr>
              <w:t></w:t>
            </w:r>
          </w:p>
        </w:tc>
        <w:tc>
          <w:tcPr>
            <w:tcW w:w="926" w:type="dxa"/>
          </w:tcPr>
          <w:p w:rsidR="00E90793" w:rsidRPr="005F0ADD" w:rsidRDefault="00E90793" w:rsidP="00D21E59">
            <w:pPr>
              <w:pStyle w:val="TableParagraph"/>
              <w:spacing w:before="189"/>
              <w:ind w:left="200"/>
              <w:rPr>
                <w:rFonts w:ascii="Times New Roman" w:hAnsi="Times New Roman" w:cs="Times New Roman"/>
                <w:sz w:val="24"/>
                <w:szCs w:val="24"/>
              </w:rPr>
            </w:pPr>
            <w:r w:rsidRPr="005F0ADD">
              <w:rPr>
                <w:rFonts w:ascii="Times New Roman" w:hAnsi="Times New Roman" w:cs="Times New Roman"/>
                <w:sz w:val="24"/>
                <w:szCs w:val="24"/>
              </w:rPr>
              <w:t></w:t>
            </w:r>
          </w:p>
        </w:tc>
        <w:tc>
          <w:tcPr>
            <w:tcW w:w="906" w:type="dxa"/>
          </w:tcPr>
          <w:p w:rsidR="00E90793" w:rsidRPr="005F0ADD" w:rsidRDefault="00E90793" w:rsidP="00D21E59">
            <w:pPr>
              <w:pStyle w:val="TableParagraph"/>
              <w:spacing w:before="189"/>
              <w:ind w:left="155"/>
              <w:rPr>
                <w:rFonts w:ascii="Times New Roman" w:hAnsi="Times New Roman" w:cs="Times New Roman"/>
                <w:sz w:val="24"/>
                <w:szCs w:val="24"/>
              </w:rPr>
            </w:pPr>
            <w:r w:rsidRPr="005F0ADD">
              <w:rPr>
                <w:rFonts w:ascii="Times New Roman" w:hAnsi="Times New Roman" w:cs="Times New Roman"/>
                <w:sz w:val="24"/>
                <w:szCs w:val="24"/>
              </w:rPr>
              <w:t></w:t>
            </w:r>
          </w:p>
        </w:tc>
        <w:tc>
          <w:tcPr>
            <w:tcW w:w="1234" w:type="dxa"/>
          </w:tcPr>
          <w:p w:rsidR="00E90793" w:rsidRPr="005F0ADD" w:rsidRDefault="00E90793" w:rsidP="00D21E59">
            <w:pPr>
              <w:pStyle w:val="TableParagraph"/>
              <w:spacing w:before="189"/>
              <w:ind w:left="132"/>
              <w:rPr>
                <w:rFonts w:ascii="Times New Roman" w:hAnsi="Times New Roman" w:cs="Times New Roman"/>
                <w:sz w:val="24"/>
                <w:szCs w:val="24"/>
              </w:rPr>
            </w:pPr>
            <w:r w:rsidRPr="005F0ADD">
              <w:rPr>
                <w:rFonts w:ascii="Times New Roman" w:hAnsi="Times New Roman" w:cs="Times New Roman"/>
                <w:sz w:val="24"/>
                <w:szCs w:val="24"/>
              </w:rPr>
              <w:t></w:t>
            </w:r>
          </w:p>
        </w:tc>
        <w:tc>
          <w:tcPr>
            <w:tcW w:w="1182" w:type="dxa"/>
          </w:tcPr>
          <w:p w:rsidR="00E90793" w:rsidRPr="005F0ADD" w:rsidRDefault="00E90793" w:rsidP="00D21E59">
            <w:pPr>
              <w:pStyle w:val="TableParagraph"/>
              <w:rPr>
                <w:rFonts w:ascii="Times New Roman" w:hAnsi="Times New Roman" w:cs="Times New Roman"/>
                <w:sz w:val="24"/>
                <w:szCs w:val="24"/>
              </w:rPr>
            </w:pPr>
          </w:p>
        </w:tc>
      </w:tr>
      <w:tr w:rsidR="00E90793" w:rsidRPr="005F0ADD" w:rsidTr="009417FB">
        <w:trPr>
          <w:trHeight w:val="406"/>
        </w:trPr>
        <w:tc>
          <w:tcPr>
            <w:tcW w:w="5676" w:type="dxa"/>
          </w:tcPr>
          <w:p w:rsidR="00E90793" w:rsidRPr="005F0ADD" w:rsidRDefault="00E90793" w:rsidP="00D21E59">
            <w:pPr>
              <w:pStyle w:val="TableParagraph"/>
              <w:spacing w:before="58"/>
              <w:rPr>
                <w:rFonts w:ascii="Times New Roman" w:hAnsi="Times New Roman" w:cs="Times New Roman"/>
                <w:sz w:val="24"/>
                <w:szCs w:val="24"/>
              </w:rPr>
            </w:pPr>
            <w:r w:rsidRPr="005F0ADD">
              <w:rPr>
                <w:rFonts w:ascii="Times New Roman" w:hAnsi="Times New Roman" w:cs="Times New Roman"/>
                <w:sz w:val="24"/>
                <w:szCs w:val="24"/>
              </w:rPr>
              <w:t>5. Use a tone of voice that is polite, open, and professional</w:t>
            </w:r>
          </w:p>
        </w:tc>
        <w:tc>
          <w:tcPr>
            <w:tcW w:w="882" w:type="dxa"/>
          </w:tcPr>
          <w:p w:rsidR="00E90793" w:rsidRPr="005F0ADD" w:rsidRDefault="00E90793" w:rsidP="00D21E59">
            <w:pPr>
              <w:pStyle w:val="TableParagraph"/>
              <w:spacing w:before="79"/>
              <w:ind w:left="199"/>
              <w:rPr>
                <w:rFonts w:ascii="Times New Roman" w:hAnsi="Times New Roman" w:cs="Times New Roman"/>
                <w:sz w:val="24"/>
                <w:szCs w:val="24"/>
              </w:rPr>
            </w:pPr>
            <w:r w:rsidRPr="005F0ADD">
              <w:rPr>
                <w:rFonts w:ascii="Times New Roman" w:hAnsi="Times New Roman" w:cs="Times New Roman"/>
                <w:sz w:val="24"/>
                <w:szCs w:val="24"/>
              </w:rPr>
              <w:t></w:t>
            </w:r>
          </w:p>
        </w:tc>
        <w:tc>
          <w:tcPr>
            <w:tcW w:w="926" w:type="dxa"/>
          </w:tcPr>
          <w:p w:rsidR="00E90793" w:rsidRPr="005F0ADD" w:rsidRDefault="00E90793" w:rsidP="00D21E59">
            <w:pPr>
              <w:pStyle w:val="TableParagraph"/>
              <w:spacing w:before="79"/>
              <w:ind w:left="200"/>
              <w:rPr>
                <w:rFonts w:ascii="Times New Roman" w:hAnsi="Times New Roman" w:cs="Times New Roman"/>
                <w:sz w:val="24"/>
                <w:szCs w:val="24"/>
              </w:rPr>
            </w:pPr>
            <w:r w:rsidRPr="005F0ADD">
              <w:rPr>
                <w:rFonts w:ascii="Times New Roman" w:hAnsi="Times New Roman" w:cs="Times New Roman"/>
                <w:sz w:val="24"/>
                <w:szCs w:val="24"/>
              </w:rPr>
              <w:t></w:t>
            </w:r>
          </w:p>
        </w:tc>
        <w:tc>
          <w:tcPr>
            <w:tcW w:w="906" w:type="dxa"/>
          </w:tcPr>
          <w:p w:rsidR="00E90793" w:rsidRPr="005F0ADD" w:rsidRDefault="00E90793" w:rsidP="00D21E59">
            <w:pPr>
              <w:pStyle w:val="TableParagraph"/>
              <w:spacing w:before="79"/>
              <w:ind w:left="155"/>
              <w:rPr>
                <w:rFonts w:ascii="Times New Roman" w:hAnsi="Times New Roman" w:cs="Times New Roman"/>
                <w:sz w:val="24"/>
                <w:szCs w:val="24"/>
              </w:rPr>
            </w:pPr>
            <w:r w:rsidRPr="005F0ADD">
              <w:rPr>
                <w:rFonts w:ascii="Times New Roman" w:hAnsi="Times New Roman" w:cs="Times New Roman"/>
                <w:sz w:val="24"/>
                <w:szCs w:val="24"/>
              </w:rPr>
              <w:t></w:t>
            </w:r>
          </w:p>
        </w:tc>
        <w:tc>
          <w:tcPr>
            <w:tcW w:w="1234" w:type="dxa"/>
          </w:tcPr>
          <w:p w:rsidR="00E90793" w:rsidRPr="005F0ADD" w:rsidRDefault="00E90793" w:rsidP="00D21E59">
            <w:pPr>
              <w:pStyle w:val="TableParagraph"/>
              <w:spacing w:before="79"/>
              <w:ind w:left="132"/>
              <w:rPr>
                <w:rFonts w:ascii="Times New Roman" w:hAnsi="Times New Roman" w:cs="Times New Roman"/>
                <w:sz w:val="24"/>
                <w:szCs w:val="24"/>
              </w:rPr>
            </w:pPr>
            <w:r w:rsidRPr="005F0ADD">
              <w:rPr>
                <w:rFonts w:ascii="Times New Roman" w:hAnsi="Times New Roman" w:cs="Times New Roman"/>
                <w:sz w:val="24"/>
                <w:szCs w:val="24"/>
              </w:rPr>
              <w:t></w:t>
            </w:r>
          </w:p>
        </w:tc>
        <w:tc>
          <w:tcPr>
            <w:tcW w:w="1182" w:type="dxa"/>
          </w:tcPr>
          <w:p w:rsidR="00E90793" w:rsidRPr="005F0ADD" w:rsidRDefault="00E90793" w:rsidP="00D21E59">
            <w:pPr>
              <w:pStyle w:val="TableParagraph"/>
              <w:rPr>
                <w:rFonts w:ascii="Times New Roman" w:hAnsi="Times New Roman" w:cs="Times New Roman"/>
                <w:sz w:val="24"/>
                <w:szCs w:val="24"/>
              </w:rPr>
            </w:pPr>
          </w:p>
        </w:tc>
      </w:tr>
      <w:tr w:rsidR="00E90793" w:rsidRPr="005F0ADD" w:rsidTr="009417FB">
        <w:trPr>
          <w:trHeight w:val="1101"/>
        </w:trPr>
        <w:tc>
          <w:tcPr>
            <w:tcW w:w="5676" w:type="dxa"/>
          </w:tcPr>
          <w:p w:rsidR="00E90793" w:rsidRPr="005F0ADD" w:rsidRDefault="00E90793" w:rsidP="00D21E59">
            <w:pPr>
              <w:pStyle w:val="TableParagraph"/>
              <w:spacing w:before="48"/>
              <w:ind w:left="271" w:right="194" w:hanging="272"/>
              <w:jc w:val="both"/>
              <w:rPr>
                <w:rFonts w:ascii="Times New Roman" w:hAnsi="Times New Roman" w:cs="Times New Roman"/>
                <w:sz w:val="24"/>
                <w:szCs w:val="24"/>
              </w:rPr>
            </w:pPr>
            <w:r w:rsidRPr="005F0ADD">
              <w:rPr>
                <w:rFonts w:ascii="Times New Roman" w:hAnsi="Times New Roman" w:cs="Times New Roman"/>
                <w:sz w:val="24"/>
                <w:szCs w:val="24"/>
              </w:rPr>
              <w:t>6. Engage in active reflective listening behaviors to ensure that verbal messages are understood by all parties (e.g., focus on speaker, open-ended questions, paraphrasing, clarifying statements)</w:t>
            </w:r>
          </w:p>
        </w:tc>
        <w:tc>
          <w:tcPr>
            <w:tcW w:w="882" w:type="dxa"/>
          </w:tcPr>
          <w:p w:rsidR="00E90793" w:rsidRPr="005F0ADD" w:rsidRDefault="00E90793" w:rsidP="00D21E59">
            <w:pPr>
              <w:pStyle w:val="TableParagraph"/>
              <w:spacing w:before="6"/>
              <w:rPr>
                <w:rFonts w:ascii="Times New Roman" w:hAnsi="Times New Roman" w:cs="Times New Roman"/>
                <w:sz w:val="24"/>
                <w:szCs w:val="24"/>
              </w:rPr>
            </w:pPr>
          </w:p>
          <w:p w:rsidR="00E90793" w:rsidRPr="005F0ADD" w:rsidRDefault="00E90793" w:rsidP="00D21E59">
            <w:pPr>
              <w:pStyle w:val="TableParagraph"/>
              <w:spacing w:before="1"/>
              <w:ind w:left="199"/>
              <w:rPr>
                <w:rFonts w:ascii="Times New Roman" w:hAnsi="Times New Roman" w:cs="Times New Roman"/>
                <w:sz w:val="24"/>
                <w:szCs w:val="24"/>
              </w:rPr>
            </w:pPr>
            <w:r w:rsidRPr="005F0ADD">
              <w:rPr>
                <w:rFonts w:ascii="Times New Roman" w:hAnsi="Times New Roman" w:cs="Times New Roman"/>
                <w:sz w:val="24"/>
                <w:szCs w:val="24"/>
              </w:rPr>
              <w:t></w:t>
            </w:r>
          </w:p>
        </w:tc>
        <w:tc>
          <w:tcPr>
            <w:tcW w:w="926" w:type="dxa"/>
          </w:tcPr>
          <w:p w:rsidR="00E90793" w:rsidRPr="005F0ADD" w:rsidRDefault="00E90793" w:rsidP="00D21E59">
            <w:pPr>
              <w:pStyle w:val="TableParagraph"/>
              <w:spacing w:before="6"/>
              <w:rPr>
                <w:rFonts w:ascii="Times New Roman" w:hAnsi="Times New Roman" w:cs="Times New Roman"/>
                <w:sz w:val="24"/>
                <w:szCs w:val="24"/>
              </w:rPr>
            </w:pPr>
          </w:p>
          <w:p w:rsidR="00E90793" w:rsidRPr="005F0ADD" w:rsidRDefault="00E90793" w:rsidP="00D21E59">
            <w:pPr>
              <w:pStyle w:val="TableParagraph"/>
              <w:spacing w:before="1"/>
              <w:ind w:left="200"/>
              <w:rPr>
                <w:rFonts w:ascii="Times New Roman" w:hAnsi="Times New Roman" w:cs="Times New Roman"/>
                <w:sz w:val="24"/>
                <w:szCs w:val="24"/>
              </w:rPr>
            </w:pPr>
            <w:r w:rsidRPr="005F0ADD">
              <w:rPr>
                <w:rFonts w:ascii="Times New Roman" w:hAnsi="Times New Roman" w:cs="Times New Roman"/>
                <w:sz w:val="24"/>
                <w:szCs w:val="24"/>
              </w:rPr>
              <w:t></w:t>
            </w:r>
          </w:p>
        </w:tc>
        <w:tc>
          <w:tcPr>
            <w:tcW w:w="906" w:type="dxa"/>
          </w:tcPr>
          <w:p w:rsidR="00E90793" w:rsidRPr="005F0ADD" w:rsidRDefault="00E90793" w:rsidP="00D21E59">
            <w:pPr>
              <w:pStyle w:val="TableParagraph"/>
              <w:spacing w:before="6"/>
              <w:rPr>
                <w:rFonts w:ascii="Times New Roman" w:hAnsi="Times New Roman" w:cs="Times New Roman"/>
                <w:sz w:val="24"/>
                <w:szCs w:val="24"/>
              </w:rPr>
            </w:pPr>
          </w:p>
          <w:p w:rsidR="00E90793" w:rsidRPr="005F0ADD" w:rsidRDefault="00E90793" w:rsidP="00D21E59">
            <w:pPr>
              <w:pStyle w:val="TableParagraph"/>
              <w:spacing w:before="1"/>
              <w:ind w:left="155"/>
              <w:rPr>
                <w:rFonts w:ascii="Times New Roman" w:hAnsi="Times New Roman" w:cs="Times New Roman"/>
                <w:sz w:val="24"/>
                <w:szCs w:val="24"/>
              </w:rPr>
            </w:pPr>
            <w:r w:rsidRPr="005F0ADD">
              <w:rPr>
                <w:rFonts w:ascii="Times New Roman" w:hAnsi="Times New Roman" w:cs="Times New Roman"/>
                <w:sz w:val="24"/>
                <w:szCs w:val="24"/>
              </w:rPr>
              <w:t></w:t>
            </w:r>
          </w:p>
        </w:tc>
        <w:tc>
          <w:tcPr>
            <w:tcW w:w="1234" w:type="dxa"/>
          </w:tcPr>
          <w:p w:rsidR="00E90793" w:rsidRPr="005F0ADD" w:rsidRDefault="00E90793" w:rsidP="00D21E59">
            <w:pPr>
              <w:pStyle w:val="TableParagraph"/>
              <w:spacing w:before="6"/>
              <w:rPr>
                <w:rFonts w:ascii="Times New Roman" w:hAnsi="Times New Roman" w:cs="Times New Roman"/>
                <w:sz w:val="24"/>
                <w:szCs w:val="24"/>
              </w:rPr>
            </w:pPr>
          </w:p>
          <w:p w:rsidR="00E90793" w:rsidRPr="005F0ADD" w:rsidRDefault="00E90793" w:rsidP="00D21E59">
            <w:pPr>
              <w:pStyle w:val="TableParagraph"/>
              <w:spacing w:before="1"/>
              <w:ind w:left="132"/>
              <w:rPr>
                <w:rFonts w:ascii="Times New Roman" w:hAnsi="Times New Roman" w:cs="Times New Roman"/>
                <w:sz w:val="24"/>
                <w:szCs w:val="24"/>
              </w:rPr>
            </w:pPr>
            <w:r w:rsidRPr="005F0ADD">
              <w:rPr>
                <w:rFonts w:ascii="Times New Roman" w:hAnsi="Times New Roman" w:cs="Times New Roman"/>
                <w:sz w:val="24"/>
                <w:szCs w:val="24"/>
              </w:rPr>
              <w:t></w:t>
            </w:r>
          </w:p>
        </w:tc>
        <w:tc>
          <w:tcPr>
            <w:tcW w:w="1182" w:type="dxa"/>
          </w:tcPr>
          <w:p w:rsidR="00E90793" w:rsidRPr="005F0ADD" w:rsidRDefault="00E90793" w:rsidP="00D21E59">
            <w:pPr>
              <w:pStyle w:val="TableParagraph"/>
              <w:rPr>
                <w:rFonts w:ascii="Times New Roman" w:hAnsi="Times New Roman" w:cs="Times New Roman"/>
                <w:sz w:val="24"/>
                <w:szCs w:val="24"/>
              </w:rPr>
            </w:pPr>
          </w:p>
        </w:tc>
      </w:tr>
      <w:tr w:rsidR="00E90793" w:rsidRPr="005F0ADD" w:rsidTr="009417FB">
        <w:trPr>
          <w:trHeight w:val="614"/>
        </w:trPr>
        <w:tc>
          <w:tcPr>
            <w:tcW w:w="5676" w:type="dxa"/>
          </w:tcPr>
          <w:p w:rsidR="00E90793" w:rsidRPr="005F0ADD" w:rsidRDefault="00E90793" w:rsidP="00D21E59">
            <w:pPr>
              <w:pStyle w:val="TableParagraph"/>
              <w:spacing w:before="58"/>
              <w:ind w:left="271" w:right="10" w:hanging="272"/>
              <w:rPr>
                <w:rFonts w:ascii="Times New Roman" w:hAnsi="Times New Roman" w:cs="Times New Roman"/>
                <w:sz w:val="24"/>
                <w:szCs w:val="24"/>
              </w:rPr>
            </w:pPr>
            <w:r w:rsidRPr="005F0ADD">
              <w:rPr>
                <w:rFonts w:ascii="Times New Roman" w:hAnsi="Times New Roman" w:cs="Times New Roman"/>
                <w:sz w:val="24"/>
                <w:szCs w:val="24"/>
              </w:rPr>
              <w:t>7. Establish how comments or questions can be raised and by whom/how they will be addressed</w:t>
            </w:r>
          </w:p>
        </w:tc>
        <w:tc>
          <w:tcPr>
            <w:tcW w:w="882" w:type="dxa"/>
          </w:tcPr>
          <w:p w:rsidR="00E90793" w:rsidRPr="005F0ADD" w:rsidRDefault="00E90793" w:rsidP="00D21E59">
            <w:pPr>
              <w:pStyle w:val="TableParagraph"/>
              <w:spacing w:before="189"/>
              <w:ind w:left="199"/>
              <w:rPr>
                <w:rFonts w:ascii="Times New Roman" w:hAnsi="Times New Roman" w:cs="Times New Roman"/>
                <w:sz w:val="24"/>
                <w:szCs w:val="24"/>
              </w:rPr>
            </w:pPr>
            <w:r w:rsidRPr="005F0ADD">
              <w:rPr>
                <w:rFonts w:ascii="Times New Roman" w:hAnsi="Times New Roman" w:cs="Times New Roman"/>
                <w:sz w:val="24"/>
                <w:szCs w:val="24"/>
              </w:rPr>
              <w:t></w:t>
            </w:r>
          </w:p>
        </w:tc>
        <w:tc>
          <w:tcPr>
            <w:tcW w:w="926" w:type="dxa"/>
          </w:tcPr>
          <w:p w:rsidR="00E90793" w:rsidRPr="005F0ADD" w:rsidRDefault="00E90793" w:rsidP="00D21E59">
            <w:pPr>
              <w:pStyle w:val="TableParagraph"/>
              <w:spacing w:before="189"/>
              <w:ind w:left="200"/>
              <w:rPr>
                <w:rFonts w:ascii="Times New Roman" w:hAnsi="Times New Roman" w:cs="Times New Roman"/>
                <w:sz w:val="24"/>
                <w:szCs w:val="24"/>
              </w:rPr>
            </w:pPr>
            <w:r w:rsidRPr="005F0ADD">
              <w:rPr>
                <w:rFonts w:ascii="Times New Roman" w:hAnsi="Times New Roman" w:cs="Times New Roman"/>
                <w:sz w:val="24"/>
                <w:szCs w:val="24"/>
              </w:rPr>
              <w:t></w:t>
            </w:r>
          </w:p>
        </w:tc>
        <w:tc>
          <w:tcPr>
            <w:tcW w:w="906" w:type="dxa"/>
          </w:tcPr>
          <w:p w:rsidR="00E90793" w:rsidRPr="005F0ADD" w:rsidRDefault="00E90793" w:rsidP="00D21E59">
            <w:pPr>
              <w:pStyle w:val="TableParagraph"/>
              <w:spacing w:before="189"/>
              <w:ind w:left="155"/>
              <w:rPr>
                <w:rFonts w:ascii="Times New Roman" w:hAnsi="Times New Roman" w:cs="Times New Roman"/>
                <w:sz w:val="24"/>
                <w:szCs w:val="24"/>
              </w:rPr>
            </w:pPr>
            <w:r w:rsidRPr="005F0ADD">
              <w:rPr>
                <w:rFonts w:ascii="Times New Roman" w:hAnsi="Times New Roman" w:cs="Times New Roman"/>
                <w:sz w:val="24"/>
                <w:szCs w:val="24"/>
              </w:rPr>
              <w:t></w:t>
            </w:r>
          </w:p>
        </w:tc>
        <w:tc>
          <w:tcPr>
            <w:tcW w:w="1234" w:type="dxa"/>
          </w:tcPr>
          <w:p w:rsidR="00E90793" w:rsidRPr="005F0ADD" w:rsidRDefault="00E90793" w:rsidP="00D21E59">
            <w:pPr>
              <w:pStyle w:val="TableParagraph"/>
              <w:spacing w:before="189"/>
              <w:ind w:left="132"/>
              <w:rPr>
                <w:rFonts w:ascii="Times New Roman" w:hAnsi="Times New Roman" w:cs="Times New Roman"/>
                <w:sz w:val="24"/>
                <w:szCs w:val="24"/>
              </w:rPr>
            </w:pPr>
            <w:r w:rsidRPr="005F0ADD">
              <w:rPr>
                <w:rFonts w:ascii="Times New Roman" w:hAnsi="Times New Roman" w:cs="Times New Roman"/>
                <w:sz w:val="24"/>
                <w:szCs w:val="24"/>
              </w:rPr>
              <w:t></w:t>
            </w:r>
          </w:p>
        </w:tc>
        <w:tc>
          <w:tcPr>
            <w:tcW w:w="1182" w:type="dxa"/>
          </w:tcPr>
          <w:p w:rsidR="00E90793" w:rsidRPr="005F0ADD" w:rsidRDefault="00E90793" w:rsidP="00D21E59">
            <w:pPr>
              <w:pStyle w:val="TableParagraph"/>
              <w:rPr>
                <w:rFonts w:ascii="Times New Roman" w:hAnsi="Times New Roman" w:cs="Times New Roman"/>
                <w:sz w:val="24"/>
                <w:szCs w:val="24"/>
              </w:rPr>
            </w:pPr>
          </w:p>
        </w:tc>
      </w:tr>
      <w:tr w:rsidR="00E90793" w:rsidRPr="005F0ADD" w:rsidTr="009417FB">
        <w:trPr>
          <w:trHeight w:val="557"/>
        </w:trPr>
        <w:tc>
          <w:tcPr>
            <w:tcW w:w="5676" w:type="dxa"/>
          </w:tcPr>
          <w:p w:rsidR="00E90793" w:rsidRPr="005F0ADD" w:rsidRDefault="00E90793" w:rsidP="00D21E59">
            <w:pPr>
              <w:pStyle w:val="TableParagraph"/>
              <w:spacing w:before="57" w:line="250" w:lineRule="atLeast"/>
              <w:ind w:left="271" w:hanging="272"/>
              <w:rPr>
                <w:rFonts w:ascii="Times New Roman" w:hAnsi="Times New Roman" w:cs="Times New Roman"/>
                <w:sz w:val="24"/>
                <w:szCs w:val="24"/>
              </w:rPr>
            </w:pPr>
            <w:r w:rsidRPr="005F0ADD">
              <w:rPr>
                <w:rFonts w:ascii="Times New Roman" w:hAnsi="Times New Roman" w:cs="Times New Roman"/>
                <w:sz w:val="24"/>
                <w:szCs w:val="24"/>
              </w:rPr>
              <w:t>8. Summarize/reiterate follow-up actions and next steps for all participants</w:t>
            </w:r>
          </w:p>
        </w:tc>
        <w:tc>
          <w:tcPr>
            <w:tcW w:w="882" w:type="dxa"/>
          </w:tcPr>
          <w:p w:rsidR="00E90793" w:rsidRPr="005F0ADD" w:rsidRDefault="00E90793" w:rsidP="00D21E59">
            <w:pPr>
              <w:pStyle w:val="TableParagraph"/>
              <w:spacing w:before="189"/>
              <w:ind w:left="199"/>
              <w:rPr>
                <w:rFonts w:ascii="Times New Roman" w:hAnsi="Times New Roman" w:cs="Times New Roman"/>
                <w:sz w:val="24"/>
                <w:szCs w:val="24"/>
              </w:rPr>
            </w:pPr>
            <w:r w:rsidRPr="005F0ADD">
              <w:rPr>
                <w:rFonts w:ascii="Times New Roman" w:hAnsi="Times New Roman" w:cs="Times New Roman"/>
                <w:sz w:val="24"/>
                <w:szCs w:val="24"/>
              </w:rPr>
              <w:t></w:t>
            </w:r>
          </w:p>
        </w:tc>
        <w:tc>
          <w:tcPr>
            <w:tcW w:w="926" w:type="dxa"/>
          </w:tcPr>
          <w:p w:rsidR="00E90793" w:rsidRPr="005F0ADD" w:rsidRDefault="00E90793" w:rsidP="00D21E59">
            <w:pPr>
              <w:pStyle w:val="TableParagraph"/>
              <w:spacing w:before="189"/>
              <w:ind w:left="200"/>
              <w:rPr>
                <w:rFonts w:ascii="Times New Roman" w:hAnsi="Times New Roman" w:cs="Times New Roman"/>
                <w:sz w:val="24"/>
                <w:szCs w:val="24"/>
              </w:rPr>
            </w:pPr>
            <w:r w:rsidRPr="005F0ADD">
              <w:rPr>
                <w:rFonts w:ascii="Times New Roman" w:hAnsi="Times New Roman" w:cs="Times New Roman"/>
                <w:sz w:val="24"/>
                <w:szCs w:val="24"/>
              </w:rPr>
              <w:t></w:t>
            </w:r>
          </w:p>
        </w:tc>
        <w:tc>
          <w:tcPr>
            <w:tcW w:w="906" w:type="dxa"/>
          </w:tcPr>
          <w:p w:rsidR="00E90793" w:rsidRPr="005F0ADD" w:rsidRDefault="00E90793" w:rsidP="00D21E59">
            <w:pPr>
              <w:pStyle w:val="TableParagraph"/>
              <w:spacing w:before="189"/>
              <w:ind w:left="155"/>
              <w:rPr>
                <w:rFonts w:ascii="Times New Roman" w:hAnsi="Times New Roman" w:cs="Times New Roman"/>
                <w:sz w:val="24"/>
                <w:szCs w:val="24"/>
              </w:rPr>
            </w:pPr>
            <w:r w:rsidRPr="005F0ADD">
              <w:rPr>
                <w:rFonts w:ascii="Times New Roman" w:hAnsi="Times New Roman" w:cs="Times New Roman"/>
                <w:sz w:val="24"/>
                <w:szCs w:val="24"/>
              </w:rPr>
              <w:t></w:t>
            </w:r>
          </w:p>
        </w:tc>
        <w:tc>
          <w:tcPr>
            <w:tcW w:w="1234" w:type="dxa"/>
          </w:tcPr>
          <w:p w:rsidR="00E90793" w:rsidRPr="005F0ADD" w:rsidRDefault="00E90793" w:rsidP="00D21E59">
            <w:pPr>
              <w:pStyle w:val="TableParagraph"/>
              <w:spacing w:before="189"/>
              <w:ind w:left="132"/>
              <w:rPr>
                <w:rFonts w:ascii="Times New Roman" w:hAnsi="Times New Roman" w:cs="Times New Roman"/>
                <w:sz w:val="24"/>
                <w:szCs w:val="24"/>
              </w:rPr>
            </w:pPr>
            <w:r w:rsidRPr="005F0ADD">
              <w:rPr>
                <w:rFonts w:ascii="Times New Roman" w:hAnsi="Times New Roman" w:cs="Times New Roman"/>
                <w:sz w:val="24"/>
                <w:szCs w:val="24"/>
              </w:rPr>
              <w:t></w:t>
            </w:r>
          </w:p>
        </w:tc>
        <w:tc>
          <w:tcPr>
            <w:tcW w:w="1182" w:type="dxa"/>
          </w:tcPr>
          <w:p w:rsidR="00E90793" w:rsidRPr="005F0ADD" w:rsidRDefault="00E90793" w:rsidP="00D21E59">
            <w:pPr>
              <w:pStyle w:val="TableParagraph"/>
              <w:rPr>
                <w:rFonts w:ascii="Times New Roman" w:hAnsi="Times New Roman" w:cs="Times New Roman"/>
                <w:sz w:val="24"/>
                <w:szCs w:val="24"/>
              </w:rPr>
            </w:pPr>
          </w:p>
        </w:tc>
      </w:tr>
    </w:tbl>
    <w:p w:rsidR="009417FB" w:rsidRPr="005F0ADD" w:rsidRDefault="009417FB" w:rsidP="009417FB">
      <w:pPr>
        <w:pStyle w:val="Default"/>
        <w:rPr>
          <w:rFonts w:ascii="Times New Roman" w:hAnsi="Times New Roman" w:cs="Times New Roman"/>
        </w:rPr>
      </w:pPr>
    </w:p>
    <w:p w:rsidR="009417FB" w:rsidRPr="005F0ADD" w:rsidRDefault="009417FB" w:rsidP="009417FB">
      <w:pPr>
        <w:spacing w:before="1"/>
        <w:ind w:left="300"/>
        <w:rPr>
          <w:rFonts w:ascii="Times New Roman" w:hAnsi="Times New Roman" w:cs="Times New Roman"/>
          <w:sz w:val="24"/>
          <w:szCs w:val="24"/>
        </w:rPr>
      </w:pPr>
      <w:r w:rsidRPr="005F0ADD">
        <w:rPr>
          <w:rFonts w:ascii="Times New Roman" w:hAnsi="Times New Roman" w:cs="Times New Roman"/>
          <w:sz w:val="24"/>
          <w:szCs w:val="24"/>
        </w:rPr>
        <w:t xml:space="preserve">This checklist is based upon the following </w:t>
      </w:r>
      <w:r w:rsidRPr="005F0ADD">
        <w:rPr>
          <w:rFonts w:ascii="Times New Roman" w:hAnsi="Times New Roman" w:cs="Times New Roman"/>
          <w:i/>
          <w:iCs/>
          <w:sz w:val="24"/>
          <w:szCs w:val="24"/>
        </w:rPr>
        <w:t>DEC Recommended Practices</w:t>
      </w:r>
      <w:r w:rsidRPr="005F0ADD">
        <w:rPr>
          <w:rFonts w:ascii="Times New Roman" w:hAnsi="Times New Roman" w:cs="Times New Roman"/>
          <w:sz w:val="24"/>
          <w:szCs w:val="24"/>
        </w:rPr>
        <w:t xml:space="preserve">: Teaming and Collaboration 1, 2, 3, 4, 5 The DEC Recommended Practices are available at http://dec-sped.org/recommendedpractices Access this checklist and other products at http://ectacenter.org/decrp Copyright © 2018 Early Childhood Technical Assistance Center </w:t>
      </w:r>
    </w:p>
    <w:p w:rsidR="009417FB" w:rsidRPr="005F0ADD" w:rsidRDefault="009417FB" w:rsidP="009417FB">
      <w:pPr>
        <w:spacing w:before="1"/>
        <w:ind w:left="300"/>
        <w:rPr>
          <w:rFonts w:ascii="Times New Roman" w:hAnsi="Times New Roman" w:cs="Times New Roman"/>
          <w:sz w:val="24"/>
          <w:szCs w:val="24"/>
        </w:rPr>
      </w:pPr>
      <w:r w:rsidRPr="005F0ADD">
        <w:rPr>
          <w:rFonts w:ascii="Times New Roman" w:hAnsi="Times New Roman" w:cs="Times New Roman"/>
          <w:sz w:val="24"/>
          <w:szCs w:val="24"/>
        </w:rPr>
        <w:t xml:space="preserve"> Retrieved from </w:t>
      </w:r>
      <w:hyperlink r:id="rId4" w:tooltip="web site" w:history="1">
        <w:r w:rsidRPr="005F0ADD">
          <w:rPr>
            <w:rStyle w:val="Hyperlink"/>
            <w:rFonts w:ascii="Times New Roman" w:hAnsi="Times New Roman" w:cs="Times New Roman"/>
            <w:sz w:val="24"/>
            <w:szCs w:val="24"/>
          </w:rPr>
          <w:t>http://ectacenter.org/~pdfs/decrp/TC-2_Communication_Teaming_Collaboration_2018.pdf</w:t>
        </w:r>
      </w:hyperlink>
      <w:r w:rsidR="0082473F" w:rsidRPr="005F0ADD">
        <w:rPr>
          <w:rFonts w:ascii="Times New Roman" w:hAnsi="Times New Roman" w:cs="Times New Roman"/>
          <w:sz w:val="24"/>
          <w:szCs w:val="24"/>
        </w:rPr>
        <w:t>, May 13, 201</w:t>
      </w:r>
      <w:r w:rsidRPr="005F0ADD">
        <w:rPr>
          <w:rFonts w:ascii="Times New Roman" w:hAnsi="Times New Roman" w:cs="Times New Roman"/>
          <w:sz w:val="24"/>
          <w:szCs w:val="24"/>
        </w:rPr>
        <w:t>9</w:t>
      </w:r>
      <w:r w:rsidR="0082473F" w:rsidRPr="005F0ADD">
        <w:rPr>
          <w:rFonts w:ascii="Times New Roman" w:hAnsi="Times New Roman" w:cs="Times New Roman"/>
          <w:sz w:val="24"/>
          <w:szCs w:val="24"/>
        </w:rPr>
        <w:t>.</w:t>
      </w:r>
    </w:p>
    <w:p w:rsidR="00E97519" w:rsidRPr="005F0ADD" w:rsidRDefault="005F0ADD" w:rsidP="00BC66E8">
      <w:pPr>
        <w:spacing w:before="1"/>
        <w:rPr>
          <w:rFonts w:ascii="Times New Roman" w:hAnsi="Times New Roman" w:cs="Times New Roman"/>
          <w:sz w:val="24"/>
          <w:szCs w:val="24"/>
        </w:rPr>
      </w:pPr>
      <w:bookmarkStart w:id="1" w:name="The_checklist_indicators_can_be_used_by_"/>
      <w:bookmarkEnd w:id="1"/>
    </w:p>
    <w:sectPr w:rsidR="00E97519" w:rsidRPr="005F0ADD" w:rsidSect="00E907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93"/>
    <w:rsid w:val="00027A47"/>
    <w:rsid w:val="003C7B18"/>
    <w:rsid w:val="005F0ADD"/>
    <w:rsid w:val="0082473F"/>
    <w:rsid w:val="00922D9E"/>
    <w:rsid w:val="009417FB"/>
    <w:rsid w:val="00BC66E8"/>
    <w:rsid w:val="00E90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B60C4"/>
  <w15:chartTrackingRefBased/>
  <w15:docId w15:val="{50CC99A5-5912-4B9B-9C55-53B5F928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90793"/>
    <w:pPr>
      <w:widowControl w:val="0"/>
      <w:autoSpaceDE w:val="0"/>
      <w:autoSpaceDN w:val="0"/>
      <w:spacing w:after="0" w:line="240" w:lineRule="auto"/>
    </w:pPr>
    <w:rPr>
      <w:rFonts w:ascii="Franklin Gothic Book" w:eastAsia="Franklin Gothic Book" w:hAnsi="Franklin Gothic Book" w:cs="Franklin Gothic Book"/>
      <w:lang w:bidi="en-US"/>
    </w:rPr>
  </w:style>
  <w:style w:type="paragraph" w:styleId="Heading1">
    <w:name w:val="heading 1"/>
    <w:basedOn w:val="Normal"/>
    <w:next w:val="Normal"/>
    <w:link w:val="Heading1Char"/>
    <w:uiPriority w:val="9"/>
    <w:qFormat/>
    <w:rsid w:val="005F0AD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90793"/>
  </w:style>
  <w:style w:type="character" w:customStyle="1" w:styleId="BodyTextChar">
    <w:name w:val="Body Text Char"/>
    <w:basedOn w:val="DefaultParagraphFont"/>
    <w:link w:val="BodyText"/>
    <w:uiPriority w:val="1"/>
    <w:rsid w:val="00E90793"/>
    <w:rPr>
      <w:rFonts w:ascii="Franklin Gothic Book" w:eastAsia="Franklin Gothic Book" w:hAnsi="Franklin Gothic Book" w:cs="Franklin Gothic Book"/>
      <w:lang w:bidi="en-US"/>
    </w:rPr>
  </w:style>
  <w:style w:type="paragraph" w:customStyle="1" w:styleId="TableParagraph">
    <w:name w:val="Table Paragraph"/>
    <w:basedOn w:val="Normal"/>
    <w:uiPriority w:val="1"/>
    <w:qFormat/>
    <w:rsid w:val="00E90793"/>
  </w:style>
  <w:style w:type="paragraph" w:customStyle="1" w:styleId="Default">
    <w:name w:val="Default"/>
    <w:rsid w:val="009417FB"/>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DefaultParagraphFont"/>
    <w:uiPriority w:val="99"/>
    <w:semiHidden/>
    <w:unhideWhenUsed/>
    <w:rsid w:val="009417FB"/>
    <w:rPr>
      <w:color w:val="0000FF"/>
      <w:u w:val="single"/>
    </w:rPr>
  </w:style>
  <w:style w:type="character" w:customStyle="1" w:styleId="Heading1Char">
    <w:name w:val="Heading 1 Char"/>
    <w:basedOn w:val="DefaultParagraphFont"/>
    <w:link w:val="Heading1"/>
    <w:uiPriority w:val="9"/>
    <w:rsid w:val="005F0ADD"/>
    <w:rPr>
      <w:rFonts w:asciiTheme="majorHAnsi" w:eastAsiaTheme="majorEastAsia" w:hAnsiTheme="majorHAnsi" w:cstheme="majorBidi"/>
      <w:color w:val="2E74B5" w:themeColor="accent1" w:themeShade="BF"/>
      <w:sz w:val="32"/>
      <w:szCs w:val="32"/>
      <w:lang w:bidi="en-US"/>
    </w:rPr>
  </w:style>
  <w:style w:type="paragraph" w:styleId="NoSpacing">
    <w:name w:val="No Spacing"/>
    <w:uiPriority w:val="1"/>
    <w:qFormat/>
    <w:rsid w:val="005F0ADD"/>
    <w:pPr>
      <w:widowControl w:val="0"/>
      <w:autoSpaceDE w:val="0"/>
      <w:autoSpaceDN w:val="0"/>
      <w:spacing w:after="0" w:line="240" w:lineRule="auto"/>
    </w:pPr>
    <w:rPr>
      <w:rFonts w:ascii="Franklin Gothic Book" w:eastAsia="Franklin Gothic Book" w:hAnsi="Franklin Gothic Book" w:cs="Franklin Gothic Book"/>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ctacenter.org/~pdfs/decrp/TC-2_Communication_Teaming_Collaboration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E Fahey</dc:creator>
  <cp:keywords/>
  <dc:description/>
  <cp:lastModifiedBy>Jacqueline Kilkeary</cp:lastModifiedBy>
  <cp:revision>2</cp:revision>
  <dcterms:created xsi:type="dcterms:W3CDTF">2019-05-16T13:22:00Z</dcterms:created>
  <dcterms:modified xsi:type="dcterms:W3CDTF">2019-05-16T13:22:00Z</dcterms:modified>
</cp:coreProperties>
</file>